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20" w:rsidRDefault="00673720">
      <w:pPr>
        <w:widowControl w:val="0"/>
        <w:autoSpaceDE w:val="0"/>
        <w:jc w:val="right"/>
        <w:rPr>
          <w:rStyle w:val="a9"/>
          <w:b w:val="0"/>
          <w:bCs/>
        </w:rPr>
      </w:pPr>
    </w:p>
    <w:p w:rsidR="00673720" w:rsidRDefault="00673720">
      <w:pPr>
        <w:widowControl w:val="0"/>
        <w:autoSpaceDE w:val="0"/>
        <w:jc w:val="right"/>
        <w:rPr>
          <w:rStyle w:val="a9"/>
          <w:b w:val="0"/>
          <w:bCs/>
        </w:rPr>
      </w:pPr>
    </w:p>
    <w:p w:rsidR="00673720" w:rsidRDefault="00673720">
      <w:pPr>
        <w:widowControl w:val="0"/>
        <w:autoSpaceDE w:val="0"/>
        <w:jc w:val="right"/>
        <w:rPr>
          <w:rStyle w:val="a9"/>
          <w:b w:val="0"/>
          <w:bCs/>
        </w:rPr>
      </w:pPr>
    </w:p>
    <w:p w:rsidR="008F15BB" w:rsidRPr="00D62916" w:rsidRDefault="00D62916">
      <w:pPr>
        <w:widowControl w:val="0"/>
        <w:autoSpaceDE w:val="0"/>
        <w:jc w:val="right"/>
        <w:rPr>
          <w:rStyle w:val="a9"/>
          <w:b w:val="0"/>
          <w:bCs/>
        </w:rPr>
      </w:pPr>
      <w:bookmarkStart w:id="0" w:name="_GoBack"/>
      <w:bookmarkEnd w:id="0"/>
      <w:r w:rsidRPr="00D62916">
        <w:rPr>
          <w:rStyle w:val="a9"/>
          <w:b w:val="0"/>
          <w:bCs/>
        </w:rPr>
        <w:t>Приложение N 2</w:t>
      </w:r>
      <w:r w:rsidRPr="00D62916">
        <w:rPr>
          <w:rStyle w:val="a9"/>
          <w:b w:val="0"/>
          <w:bCs/>
        </w:rPr>
        <w:br/>
      </w:r>
      <w:r w:rsidRPr="00D62916">
        <w:rPr>
          <w:rStyle w:val="a9"/>
          <w:bCs/>
          <w:color w:val="auto"/>
        </w:rPr>
        <w:t xml:space="preserve">к </w:t>
      </w:r>
      <w:hyperlink w:anchor="sub_0" w:history="1">
        <w:r w:rsidRPr="00D62916">
          <w:rPr>
            <w:rStyle w:val="aa"/>
            <w:rFonts w:cs="Times New Roman CYR"/>
            <w:color w:val="auto"/>
          </w:rPr>
          <w:t>приказу</w:t>
        </w:r>
      </w:hyperlink>
      <w:r w:rsidRPr="00D62916">
        <w:rPr>
          <w:rStyle w:val="a9"/>
          <w:b w:val="0"/>
          <w:bCs/>
          <w:color w:val="auto"/>
        </w:rPr>
        <w:t xml:space="preserve"> Министерства</w:t>
      </w:r>
      <w:r w:rsidRPr="00D62916">
        <w:rPr>
          <w:rStyle w:val="a9"/>
          <w:b w:val="0"/>
          <w:bCs/>
        </w:rPr>
        <w:t xml:space="preserve"> здравоохранения РФ</w:t>
      </w:r>
      <w:r w:rsidRPr="00D62916">
        <w:rPr>
          <w:rStyle w:val="a9"/>
          <w:b w:val="0"/>
          <w:bCs/>
        </w:rPr>
        <w:br/>
        <w:t>от 20 декабря 2012 г. N 1177н</w:t>
      </w:r>
    </w:p>
    <w:p w:rsidR="00D62916" w:rsidRDefault="00D62916">
      <w:pPr>
        <w:widowControl w:val="0"/>
        <w:autoSpaceDE w:val="0"/>
        <w:jc w:val="right"/>
      </w:pPr>
    </w:p>
    <w:p w:rsidR="008F15BB" w:rsidRDefault="008F15BB">
      <w:pPr>
        <w:widowControl w:val="0"/>
        <w:autoSpaceDE w:val="0"/>
        <w:jc w:val="right"/>
      </w:pPr>
    </w:p>
    <w:p w:rsidR="008B3F1D" w:rsidRPr="008B3F1D" w:rsidRDefault="000A39A4" w:rsidP="00AD6C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:rsidR="00AD6C59" w:rsidRDefault="008F15BB" w:rsidP="00AD6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>на виды</w:t>
      </w:r>
      <w:r w:rsidR="008B3F1D">
        <w:rPr>
          <w:rFonts w:ascii="Times New Roman" w:hAnsi="Times New Roman" w:cs="Times New Roman"/>
          <w:sz w:val="24"/>
          <w:szCs w:val="24"/>
        </w:rPr>
        <w:t xml:space="preserve">  </w:t>
      </w:r>
      <w:r w:rsidRPr="008B3F1D">
        <w:rPr>
          <w:rFonts w:ascii="Times New Roman" w:hAnsi="Times New Roman" w:cs="Times New Roman"/>
          <w:sz w:val="24"/>
          <w:szCs w:val="24"/>
        </w:rPr>
        <w:t>медицинских вмешательств,</w:t>
      </w:r>
    </w:p>
    <w:p w:rsidR="00AD6C59" w:rsidRDefault="008F15BB" w:rsidP="00AD6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>включенны</w:t>
      </w:r>
      <w:r w:rsidR="00EF7638">
        <w:rPr>
          <w:rFonts w:ascii="Times New Roman" w:hAnsi="Times New Roman" w:cs="Times New Roman"/>
          <w:sz w:val="24"/>
          <w:szCs w:val="24"/>
        </w:rPr>
        <w:t>х</w:t>
      </w:r>
      <w:r w:rsidRPr="008B3F1D">
        <w:rPr>
          <w:rFonts w:ascii="Times New Roman" w:hAnsi="Times New Roman" w:cs="Times New Roman"/>
          <w:sz w:val="24"/>
          <w:szCs w:val="24"/>
        </w:rPr>
        <w:t xml:space="preserve"> в Перечень определенных</w:t>
      </w:r>
      <w:r w:rsidR="00AD6C59">
        <w:rPr>
          <w:rFonts w:ascii="Times New Roman" w:hAnsi="Times New Roman" w:cs="Times New Roman"/>
          <w:sz w:val="24"/>
          <w:szCs w:val="24"/>
        </w:rPr>
        <w:t xml:space="preserve">  </w:t>
      </w:r>
      <w:r w:rsidRPr="008B3F1D">
        <w:rPr>
          <w:rFonts w:ascii="Times New Roman" w:hAnsi="Times New Roman" w:cs="Times New Roman"/>
          <w:sz w:val="24"/>
          <w:szCs w:val="24"/>
        </w:rPr>
        <w:t xml:space="preserve"> видов медицинских вмешательств,</w:t>
      </w:r>
    </w:p>
    <w:p w:rsidR="008F15BB" w:rsidRPr="008B3F1D" w:rsidRDefault="008F15BB" w:rsidP="00AD6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>на которые граждане дают</w:t>
      </w:r>
      <w:r w:rsidR="00AD6C59">
        <w:rPr>
          <w:rFonts w:ascii="Times New Roman" w:hAnsi="Times New Roman" w:cs="Times New Roman"/>
          <w:sz w:val="24"/>
          <w:szCs w:val="24"/>
        </w:rPr>
        <w:t xml:space="preserve">   </w:t>
      </w:r>
      <w:r w:rsidRPr="008B3F1D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при выборе врача</w:t>
      </w:r>
    </w:p>
    <w:p w:rsidR="008F15BB" w:rsidRPr="008B3F1D" w:rsidRDefault="008F15BB" w:rsidP="00AD6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>и медицинской организации для получения первичной</w:t>
      </w:r>
      <w:r w:rsidR="008B3F1D">
        <w:rPr>
          <w:rFonts w:ascii="Times New Roman" w:hAnsi="Times New Roman" w:cs="Times New Roman"/>
          <w:sz w:val="24"/>
          <w:szCs w:val="24"/>
        </w:rPr>
        <w:t xml:space="preserve">   </w:t>
      </w:r>
      <w:r w:rsidRPr="008B3F1D">
        <w:rPr>
          <w:rFonts w:ascii="Times New Roman" w:hAnsi="Times New Roman" w:cs="Times New Roman"/>
          <w:sz w:val="24"/>
          <w:szCs w:val="24"/>
        </w:rPr>
        <w:t>медико-санитарной помощи</w:t>
      </w:r>
    </w:p>
    <w:p w:rsidR="008F15BB" w:rsidRPr="008B3F1D" w:rsidRDefault="008F15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15BB" w:rsidRPr="008B3F1D" w:rsidRDefault="008F1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AD6C59">
        <w:rPr>
          <w:rFonts w:ascii="Times New Roman" w:hAnsi="Times New Roman" w:cs="Times New Roman"/>
          <w:sz w:val="24"/>
          <w:szCs w:val="24"/>
        </w:rPr>
        <w:t>__</w:t>
      </w:r>
      <w:r w:rsidRPr="008B3F1D">
        <w:rPr>
          <w:rFonts w:ascii="Times New Roman" w:hAnsi="Times New Roman" w:cs="Times New Roman"/>
          <w:sz w:val="24"/>
          <w:szCs w:val="24"/>
        </w:rPr>
        <w:t>_______</w:t>
      </w:r>
    </w:p>
    <w:p w:rsidR="008F15BB" w:rsidRDefault="008F15BB" w:rsidP="00A50B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0B58">
        <w:rPr>
          <w:rFonts w:ascii="Times New Roman" w:hAnsi="Times New Roman" w:cs="Times New Roman"/>
          <w:sz w:val="16"/>
          <w:szCs w:val="16"/>
        </w:rPr>
        <w:t>(Ф.И.О. гражданина</w:t>
      </w:r>
      <w:r w:rsidR="00EF7638">
        <w:rPr>
          <w:rFonts w:ascii="Times New Roman" w:hAnsi="Times New Roman" w:cs="Times New Roman"/>
          <w:sz w:val="16"/>
          <w:szCs w:val="16"/>
        </w:rPr>
        <w:t>, одного из родителей, иного законного представителя</w:t>
      </w:r>
      <w:r w:rsidRPr="00A50B58">
        <w:rPr>
          <w:rFonts w:ascii="Times New Roman" w:hAnsi="Times New Roman" w:cs="Times New Roman"/>
          <w:sz w:val="16"/>
          <w:szCs w:val="16"/>
        </w:rPr>
        <w:t>)</w:t>
      </w:r>
    </w:p>
    <w:p w:rsidR="00A50B58" w:rsidRPr="00A50B58" w:rsidRDefault="00A50B58" w:rsidP="00A50B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F15BB" w:rsidRPr="008B3F1D" w:rsidRDefault="008B3F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</w:t>
      </w:r>
      <w:r w:rsidR="008F15BB" w:rsidRPr="008B3F1D">
        <w:rPr>
          <w:rFonts w:ascii="Times New Roman" w:hAnsi="Times New Roman" w:cs="Times New Roman"/>
          <w:sz w:val="24"/>
          <w:szCs w:val="24"/>
        </w:rPr>
        <w:t xml:space="preserve"> г. рождения,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7638">
        <w:rPr>
          <w:rFonts w:ascii="Times New Roman" w:hAnsi="Times New Roman" w:cs="Times New Roman"/>
          <w:sz w:val="24"/>
          <w:szCs w:val="24"/>
        </w:rPr>
        <w:t>проживающий</w:t>
      </w:r>
      <w:r w:rsidR="008F15BB" w:rsidRPr="008B3F1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D6C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F15BB" w:rsidRPr="008B3F1D">
        <w:rPr>
          <w:rFonts w:ascii="Times New Roman" w:hAnsi="Times New Roman" w:cs="Times New Roman"/>
          <w:sz w:val="24"/>
          <w:szCs w:val="24"/>
        </w:rPr>
        <w:t>___</w:t>
      </w:r>
    </w:p>
    <w:p w:rsidR="008F15BB" w:rsidRDefault="008F15BB">
      <w:pPr>
        <w:pStyle w:val="ConsPlusNonformat"/>
        <w:rPr>
          <w:rFonts w:ascii="Times New Roman" w:hAnsi="Times New Roman" w:cs="Times New Roman"/>
        </w:rPr>
      </w:pPr>
      <w:r w:rsidRPr="008B3F1D">
        <w:rPr>
          <w:rFonts w:ascii="Times New Roman" w:hAnsi="Times New Roman" w:cs="Times New Roman"/>
        </w:rPr>
        <w:t xml:space="preserve">       </w:t>
      </w:r>
      <w:r w:rsidR="00AD6C59">
        <w:rPr>
          <w:rFonts w:ascii="Times New Roman" w:hAnsi="Times New Roman" w:cs="Times New Roman"/>
        </w:rPr>
        <w:t xml:space="preserve">                    </w:t>
      </w:r>
      <w:r w:rsidRPr="008B3F1D">
        <w:rPr>
          <w:rFonts w:ascii="Times New Roman" w:hAnsi="Times New Roman" w:cs="Times New Roman"/>
        </w:rPr>
        <w:t xml:space="preserve">    (</w:t>
      </w:r>
      <w:r w:rsidRPr="00EF7638">
        <w:rPr>
          <w:rFonts w:ascii="Times New Roman" w:hAnsi="Times New Roman" w:cs="Times New Roman"/>
          <w:sz w:val="16"/>
          <w:szCs w:val="16"/>
        </w:rPr>
        <w:t>адрес</w:t>
      </w:r>
      <w:r w:rsidRPr="008B3F1D">
        <w:rPr>
          <w:rFonts w:ascii="Times New Roman" w:hAnsi="Times New Roman" w:cs="Times New Roman"/>
        </w:rPr>
        <w:t xml:space="preserve"> </w:t>
      </w:r>
      <w:r w:rsidR="00EF7638" w:rsidRPr="00A50B58">
        <w:rPr>
          <w:rFonts w:ascii="Times New Roman" w:hAnsi="Times New Roman" w:cs="Times New Roman"/>
          <w:sz w:val="16"/>
          <w:szCs w:val="16"/>
        </w:rPr>
        <w:t>гражданина</w:t>
      </w:r>
      <w:r w:rsidR="00EF7638">
        <w:rPr>
          <w:rFonts w:ascii="Times New Roman" w:hAnsi="Times New Roman" w:cs="Times New Roman"/>
          <w:sz w:val="16"/>
          <w:szCs w:val="16"/>
        </w:rPr>
        <w:t>, одного из родителей, иного законного представителя</w:t>
      </w:r>
      <w:r w:rsidRPr="008B3F1D">
        <w:rPr>
          <w:rFonts w:ascii="Times New Roman" w:hAnsi="Times New Roman" w:cs="Times New Roman"/>
        </w:rPr>
        <w:t>)</w:t>
      </w:r>
    </w:p>
    <w:p w:rsidR="00AD6C59" w:rsidRPr="008B3F1D" w:rsidRDefault="00AD6C59">
      <w:pPr>
        <w:pStyle w:val="ConsPlusNonformat"/>
        <w:rPr>
          <w:rFonts w:ascii="Times New Roman" w:hAnsi="Times New Roman" w:cs="Times New Roman"/>
        </w:rPr>
      </w:pPr>
    </w:p>
    <w:p w:rsidR="008F15BB" w:rsidRPr="008B3F1D" w:rsidRDefault="008F15BB" w:rsidP="00AD6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виды медицинских вмешательств,</w:t>
      </w:r>
      <w:r w:rsidR="00AD6C59">
        <w:rPr>
          <w:rFonts w:ascii="Times New Roman" w:hAnsi="Times New Roman" w:cs="Times New Roman"/>
          <w:sz w:val="24"/>
          <w:szCs w:val="24"/>
        </w:rPr>
        <w:t xml:space="preserve">  </w:t>
      </w:r>
      <w:r w:rsidRPr="008B3F1D">
        <w:rPr>
          <w:rFonts w:ascii="Times New Roman" w:hAnsi="Times New Roman" w:cs="Times New Roman"/>
          <w:sz w:val="24"/>
          <w:szCs w:val="24"/>
        </w:rPr>
        <w:t xml:space="preserve">включенные  в  </w:t>
      </w:r>
      <w:hyperlink r:id="rId4" w:history="1">
        <w:r w:rsidRPr="008B3F1D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B3F1D">
        <w:rPr>
          <w:rFonts w:ascii="Times New Roman" w:hAnsi="Times New Roman" w:cs="Times New Roman"/>
          <w:sz w:val="24"/>
          <w:szCs w:val="24"/>
        </w:rPr>
        <w:t xml:space="preserve">  определенных  видов  медицинских  вмешательств, на</w:t>
      </w:r>
      <w:r w:rsidR="00AD6C59">
        <w:rPr>
          <w:rFonts w:ascii="Times New Roman" w:hAnsi="Times New Roman" w:cs="Times New Roman"/>
          <w:sz w:val="24"/>
          <w:szCs w:val="24"/>
        </w:rPr>
        <w:t xml:space="preserve">  которые</w:t>
      </w:r>
    </w:p>
    <w:p w:rsidR="008F15BB" w:rsidRDefault="008F15BB" w:rsidP="00AD6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>граждане  дают  информированное  добровольное  согласие при выборе</w:t>
      </w:r>
      <w:r w:rsidR="00AD6C59">
        <w:rPr>
          <w:rFonts w:ascii="Times New Roman" w:hAnsi="Times New Roman" w:cs="Times New Roman"/>
          <w:sz w:val="24"/>
          <w:szCs w:val="24"/>
        </w:rPr>
        <w:t xml:space="preserve">  </w:t>
      </w:r>
      <w:r w:rsidRPr="008B3F1D">
        <w:rPr>
          <w:rFonts w:ascii="Times New Roman" w:hAnsi="Times New Roman" w:cs="Times New Roman"/>
          <w:sz w:val="24"/>
          <w:szCs w:val="24"/>
        </w:rPr>
        <w:t>врача  и  медицинской организации для получения первичной медико-санитарной</w:t>
      </w:r>
      <w:r w:rsidR="00AD6C59">
        <w:rPr>
          <w:rFonts w:ascii="Times New Roman" w:hAnsi="Times New Roman" w:cs="Times New Roman"/>
          <w:sz w:val="24"/>
          <w:szCs w:val="24"/>
        </w:rPr>
        <w:t xml:space="preserve">   </w:t>
      </w:r>
      <w:r w:rsidRPr="008B3F1D">
        <w:rPr>
          <w:rFonts w:ascii="Times New Roman" w:hAnsi="Times New Roman" w:cs="Times New Roman"/>
          <w:sz w:val="24"/>
          <w:szCs w:val="24"/>
        </w:rPr>
        <w:t xml:space="preserve">помощи,  утвержденный  приказом  </w:t>
      </w:r>
      <w:r w:rsidR="00EF7638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B3F1D">
        <w:rPr>
          <w:rFonts w:ascii="Times New Roman" w:hAnsi="Times New Roman" w:cs="Times New Roman"/>
          <w:sz w:val="24"/>
          <w:szCs w:val="24"/>
        </w:rPr>
        <w:t xml:space="preserve">  </w:t>
      </w:r>
      <w:r w:rsidR="00EF7638">
        <w:rPr>
          <w:rFonts w:ascii="Times New Roman" w:hAnsi="Times New Roman" w:cs="Times New Roman"/>
          <w:sz w:val="24"/>
          <w:szCs w:val="24"/>
        </w:rPr>
        <w:t>России</w:t>
      </w:r>
      <w:r w:rsidRPr="008B3F1D">
        <w:rPr>
          <w:rFonts w:ascii="Times New Roman" w:hAnsi="Times New Roman" w:cs="Times New Roman"/>
          <w:sz w:val="24"/>
          <w:szCs w:val="24"/>
        </w:rPr>
        <w:t xml:space="preserve"> от 23 апреля 2012 г. N 390н (зарегистрирован</w:t>
      </w:r>
      <w:r w:rsidR="00AD6C59">
        <w:rPr>
          <w:rFonts w:ascii="Times New Roman" w:hAnsi="Times New Roman" w:cs="Times New Roman"/>
          <w:sz w:val="24"/>
          <w:szCs w:val="24"/>
        </w:rPr>
        <w:t xml:space="preserve">  </w:t>
      </w:r>
      <w:r w:rsidR="00EF7638">
        <w:rPr>
          <w:rFonts w:ascii="Times New Roman" w:hAnsi="Times New Roman" w:cs="Times New Roman"/>
          <w:sz w:val="24"/>
          <w:szCs w:val="24"/>
        </w:rPr>
        <w:t>Минюстом России</w:t>
      </w:r>
      <w:r w:rsidRPr="008B3F1D">
        <w:rPr>
          <w:rFonts w:ascii="Times New Roman" w:hAnsi="Times New Roman" w:cs="Times New Roman"/>
          <w:sz w:val="24"/>
          <w:szCs w:val="24"/>
        </w:rPr>
        <w:t xml:space="preserve"> 5 мая 2012 г. N 24082) (далее -</w:t>
      </w:r>
      <w:r w:rsidR="00AD6C59">
        <w:rPr>
          <w:rFonts w:ascii="Times New Roman" w:hAnsi="Times New Roman" w:cs="Times New Roman"/>
          <w:sz w:val="24"/>
          <w:szCs w:val="24"/>
        </w:rPr>
        <w:t xml:space="preserve">  </w:t>
      </w:r>
      <w:r w:rsidRPr="008B3F1D">
        <w:rPr>
          <w:rFonts w:ascii="Times New Roman" w:hAnsi="Times New Roman" w:cs="Times New Roman"/>
          <w:sz w:val="24"/>
          <w:szCs w:val="24"/>
        </w:rPr>
        <w:t>Перечень</w:t>
      </w:r>
      <w:r w:rsidR="00EF7638">
        <w:rPr>
          <w:rFonts w:ascii="Times New Roman" w:hAnsi="Times New Roman" w:cs="Times New Roman"/>
          <w:sz w:val="24"/>
          <w:szCs w:val="24"/>
        </w:rPr>
        <w:t xml:space="preserve"> видов медицинских вмешательств</w:t>
      </w:r>
      <w:r w:rsidRPr="008B3F1D">
        <w:rPr>
          <w:rFonts w:ascii="Times New Roman" w:hAnsi="Times New Roman" w:cs="Times New Roman"/>
          <w:sz w:val="24"/>
          <w:szCs w:val="24"/>
        </w:rPr>
        <w:t xml:space="preserve">),  </w:t>
      </w:r>
      <w:r w:rsidR="00EF7638">
        <w:rPr>
          <w:rFonts w:ascii="Times New Roman" w:hAnsi="Times New Roman" w:cs="Times New Roman"/>
          <w:sz w:val="24"/>
          <w:szCs w:val="24"/>
        </w:rPr>
        <w:t>при оказании мне, моему ребенку, лицу, чьим законным представителем я являюсь (ненужное зачеркнуть)</w:t>
      </w:r>
    </w:p>
    <w:p w:rsidR="00EF7638" w:rsidRDefault="00EF7638" w:rsidP="00AD6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7638" w:rsidRPr="00EF7638" w:rsidRDefault="00EF7638" w:rsidP="00EF76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7638">
        <w:rPr>
          <w:rFonts w:ascii="Times New Roman" w:hAnsi="Times New Roman" w:cs="Times New Roman"/>
          <w:sz w:val="16"/>
          <w:szCs w:val="16"/>
        </w:rPr>
        <w:t>Ф.И.О. ребенка, лица от имени которого, выступает законный представитель</w:t>
      </w:r>
    </w:p>
    <w:p w:rsidR="00EF7638" w:rsidRDefault="00EF7638" w:rsidP="00AD6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638" w:rsidRDefault="00EF7638" w:rsidP="00AD6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</w:t>
      </w:r>
    </w:p>
    <w:p w:rsidR="00EF7638" w:rsidRPr="00EF7638" w:rsidRDefault="00EF7638" w:rsidP="00AD6C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EF7638">
        <w:rPr>
          <w:rFonts w:ascii="Times New Roman" w:hAnsi="Times New Roman" w:cs="Times New Roman"/>
          <w:sz w:val="16"/>
          <w:szCs w:val="16"/>
        </w:rPr>
        <w:t>адрес ребенка, лица, от имени которого, выступает законный представитель</w:t>
      </w:r>
    </w:p>
    <w:p w:rsidR="00EF7638" w:rsidRDefault="00EF7638" w:rsidP="00AD6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638" w:rsidRPr="000A39A4" w:rsidRDefault="00EF7638" w:rsidP="00AD6C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первичной медико-санитарной помощи в</w:t>
      </w:r>
      <w:r w:rsidR="000A39A4">
        <w:rPr>
          <w:rFonts w:ascii="Times New Roman" w:hAnsi="Times New Roman" w:cs="Times New Roman"/>
          <w:sz w:val="24"/>
          <w:szCs w:val="24"/>
        </w:rPr>
        <w:t xml:space="preserve"> </w:t>
      </w:r>
      <w:r w:rsidR="00BB19AD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0A39A4" w:rsidRPr="000A39A4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0A39A4" w:rsidRPr="000A39A4">
        <w:rPr>
          <w:rFonts w:ascii="Times New Roman" w:hAnsi="Times New Roman" w:cs="Times New Roman"/>
          <w:b/>
          <w:i/>
          <w:sz w:val="24"/>
          <w:szCs w:val="24"/>
          <w:u w:val="single"/>
        </w:rPr>
        <w:t>МАУ ДО ДООЦ «</w:t>
      </w:r>
      <w:r w:rsidR="00BB19AD">
        <w:rPr>
          <w:rFonts w:ascii="Times New Roman" w:hAnsi="Times New Roman" w:cs="Times New Roman"/>
          <w:b/>
          <w:i/>
          <w:sz w:val="24"/>
          <w:szCs w:val="24"/>
          <w:u w:val="single"/>
        </w:rPr>
        <w:t>Лесная сказка</w:t>
      </w:r>
      <w:proofErr w:type="gramStart"/>
      <w:r w:rsidR="00BB19A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0A39A4" w:rsidRPr="000A39A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0A39A4" w:rsidRPr="000A39A4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gramEnd"/>
      <w:r w:rsidR="000A39A4" w:rsidRPr="000A39A4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</w:p>
    <w:p w:rsidR="00EF7638" w:rsidRDefault="000A39A4" w:rsidP="00EF76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F7638" w:rsidRPr="00EF7638">
        <w:rPr>
          <w:rFonts w:ascii="Times New Roman" w:hAnsi="Times New Roman" w:cs="Times New Roman"/>
          <w:sz w:val="16"/>
          <w:szCs w:val="16"/>
        </w:rPr>
        <w:t>наименование медицинской организации</w:t>
      </w:r>
    </w:p>
    <w:p w:rsidR="00EF7638" w:rsidRDefault="00EF7638" w:rsidP="00EF76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F7638" w:rsidRDefault="00EF7638" w:rsidP="00EF7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работником_______________________________________________________</w:t>
      </w:r>
    </w:p>
    <w:p w:rsidR="00EF7638" w:rsidRPr="00EF7638" w:rsidRDefault="00EF7638" w:rsidP="00EF76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EF7638">
        <w:rPr>
          <w:rFonts w:ascii="Times New Roman" w:hAnsi="Times New Roman" w:cs="Times New Roman"/>
          <w:sz w:val="16"/>
          <w:szCs w:val="16"/>
        </w:rPr>
        <w:t>должность, Ф.И.О. медицинского работника</w:t>
      </w:r>
    </w:p>
    <w:p w:rsidR="00587DAB" w:rsidRDefault="000A39A4" w:rsidP="008F5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 </w:t>
      </w:r>
      <w:r w:rsidR="00587DAB">
        <w:rPr>
          <w:rFonts w:ascii="Times New Roman" w:hAnsi="Times New Roman" w:cs="Times New Roman"/>
          <w:sz w:val="24"/>
          <w:szCs w:val="24"/>
        </w:rPr>
        <w:t xml:space="preserve"> ознакомлен с Перечнем видов медицинских вмешательств, в доступной для меня форме,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в том числе вероятность развития осложнений, а также предполагаемых результатах оказания медицинской помощи. Мне разъяснено, что при оформлении настоящего добровольного информационного согласия, а также перед осуществлением медицинского вмешательства, включенного в Перечень видов медицинских вмешательств, я имею права отказаться от одного или нескольких вышеупомянутых видов медицинского вмешательства.</w:t>
      </w:r>
    </w:p>
    <w:p w:rsidR="008F15BB" w:rsidRPr="008B3F1D" w:rsidRDefault="00587DAB" w:rsidP="008F56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моего отсутствия уполномочиваю присутствовать при оказании первой медико-санитарной помощи моему ребенку, лицу, чьим законным представителем я являюсь, (ненужное зачеркнуть):     </w:t>
      </w:r>
    </w:p>
    <w:p w:rsidR="008F15BB" w:rsidRPr="008B3F1D" w:rsidRDefault="008F1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BB" w:rsidRPr="00587DAB" w:rsidRDefault="00587DAB" w:rsidP="00587D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87DAB">
        <w:rPr>
          <w:rFonts w:ascii="Times New Roman" w:hAnsi="Times New Roman" w:cs="Times New Roman"/>
          <w:sz w:val="16"/>
          <w:szCs w:val="16"/>
        </w:rPr>
        <w:t>Ф.И.О. лиц, которым предоставляется право присутствовать при оказании первой медико-санитарной помощи</w:t>
      </w:r>
    </w:p>
    <w:p w:rsidR="000A39A4" w:rsidRDefault="000A39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15BB" w:rsidRPr="008B3F1D" w:rsidRDefault="008F1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8F15BB" w:rsidRDefault="008B3F1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5BB" w:rsidRPr="008B3F1D">
        <w:rPr>
          <w:rFonts w:ascii="Times New Roman" w:hAnsi="Times New Roman" w:cs="Times New Roman"/>
          <w:sz w:val="24"/>
          <w:szCs w:val="24"/>
        </w:rPr>
        <w:t xml:space="preserve"> </w:t>
      </w:r>
      <w:r w:rsidR="008F15BB" w:rsidRPr="008B3F1D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   </w:t>
      </w:r>
      <w:r w:rsidR="008F15BB" w:rsidRPr="008B3F1D">
        <w:rPr>
          <w:rFonts w:ascii="Times New Roman" w:hAnsi="Times New Roman" w:cs="Times New Roman"/>
        </w:rPr>
        <w:t xml:space="preserve">  </w:t>
      </w:r>
      <w:r w:rsidR="008F15BB" w:rsidRPr="00587DAB">
        <w:rPr>
          <w:rFonts w:ascii="Times New Roman" w:hAnsi="Times New Roman" w:cs="Times New Roman"/>
          <w:sz w:val="16"/>
          <w:szCs w:val="16"/>
        </w:rPr>
        <w:t>Ф.И.О.</w:t>
      </w:r>
      <w:r w:rsidR="008F15BB" w:rsidRPr="008B3F1D">
        <w:rPr>
          <w:rFonts w:ascii="Times New Roman" w:hAnsi="Times New Roman" w:cs="Times New Roman"/>
        </w:rPr>
        <w:t xml:space="preserve"> </w:t>
      </w:r>
      <w:r w:rsidR="00587DAB" w:rsidRPr="00A50B58">
        <w:rPr>
          <w:rFonts w:ascii="Times New Roman" w:hAnsi="Times New Roman" w:cs="Times New Roman"/>
          <w:sz w:val="16"/>
          <w:szCs w:val="16"/>
        </w:rPr>
        <w:t>гражданина</w:t>
      </w:r>
      <w:r w:rsidR="00587DAB">
        <w:rPr>
          <w:rFonts w:ascii="Times New Roman" w:hAnsi="Times New Roman" w:cs="Times New Roman"/>
          <w:sz w:val="16"/>
          <w:szCs w:val="16"/>
        </w:rPr>
        <w:t>, одного из родителей, иного законного представителя</w:t>
      </w:r>
    </w:p>
    <w:p w:rsidR="000A39A4" w:rsidRPr="008B3F1D" w:rsidRDefault="000A39A4">
      <w:pPr>
        <w:pStyle w:val="ConsPlusNonformat"/>
        <w:rPr>
          <w:rFonts w:ascii="Times New Roman" w:hAnsi="Times New Roman" w:cs="Times New Roman"/>
        </w:rPr>
      </w:pPr>
    </w:p>
    <w:p w:rsidR="008F15BB" w:rsidRPr="008B3F1D" w:rsidRDefault="008F15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8F15BB" w:rsidRPr="008B3F1D" w:rsidRDefault="008B3F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5BB" w:rsidRPr="008B3F1D">
        <w:rPr>
          <w:rFonts w:ascii="Times New Roman" w:hAnsi="Times New Roman" w:cs="Times New Roman"/>
          <w:sz w:val="24"/>
          <w:szCs w:val="24"/>
        </w:rPr>
        <w:t xml:space="preserve"> </w:t>
      </w:r>
      <w:r w:rsidR="008F15BB" w:rsidRPr="008B3F1D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        </w:t>
      </w:r>
      <w:r w:rsidR="008F15BB" w:rsidRPr="008B3F1D">
        <w:rPr>
          <w:rFonts w:ascii="Times New Roman" w:hAnsi="Times New Roman" w:cs="Times New Roman"/>
        </w:rPr>
        <w:t xml:space="preserve"> </w:t>
      </w:r>
      <w:r w:rsidR="008F15BB" w:rsidRPr="00587DAB">
        <w:rPr>
          <w:rFonts w:ascii="Times New Roman" w:hAnsi="Times New Roman" w:cs="Times New Roman"/>
          <w:sz w:val="16"/>
          <w:szCs w:val="16"/>
        </w:rPr>
        <w:t>Ф.И.О. медицинского работника</w:t>
      </w:r>
    </w:p>
    <w:p w:rsidR="008F15BB" w:rsidRPr="008B3F1D" w:rsidRDefault="008F15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15BB" w:rsidRPr="008B3F1D" w:rsidRDefault="008F15BB" w:rsidP="000A39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F1D">
        <w:rPr>
          <w:rFonts w:ascii="Times New Roman" w:hAnsi="Times New Roman" w:cs="Times New Roman"/>
          <w:sz w:val="24"/>
          <w:szCs w:val="24"/>
        </w:rPr>
        <w:lastRenderedPageBreak/>
        <w:t>"_</w:t>
      </w:r>
      <w:r w:rsidR="00587DAB">
        <w:rPr>
          <w:rFonts w:ascii="Times New Roman" w:hAnsi="Times New Roman" w:cs="Times New Roman"/>
          <w:sz w:val="24"/>
          <w:szCs w:val="24"/>
        </w:rPr>
        <w:t>___</w:t>
      </w:r>
      <w:r w:rsidRPr="008B3F1D">
        <w:rPr>
          <w:rFonts w:ascii="Times New Roman" w:hAnsi="Times New Roman" w:cs="Times New Roman"/>
          <w:sz w:val="24"/>
          <w:szCs w:val="24"/>
        </w:rPr>
        <w:t xml:space="preserve">_" __________________ </w:t>
      </w:r>
      <w:r w:rsidR="00587DAB">
        <w:rPr>
          <w:rFonts w:ascii="Times New Roman" w:hAnsi="Times New Roman" w:cs="Times New Roman"/>
          <w:sz w:val="24"/>
          <w:szCs w:val="24"/>
        </w:rPr>
        <w:t>________</w:t>
      </w:r>
      <w:r w:rsidRPr="008B3F1D">
        <w:rPr>
          <w:rFonts w:ascii="Times New Roman" w:hAnsi="Times New Roman" w:cs="Times New Roman"/>
          <w:sz w:val="24"/>
          <w:szCs w:val="24"/>
        </w:rPr>
        <w:t>г.</w:t>
      </w:r>
    </w:p>
    <w:p w:rsidR="008F15BB" w:rsidRPr="00587DAB" w:rsidRDefault="008F15BB" w:rsidP="000A3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87DAB">
        <w:rPr>
          <w:rFonts w:ascii="Times New Roman" w:hAnsi="Times New Roman" w:cs="Times New Roman"/>
          <w:sz w:val="16"/>
          <w:szCs w:val="16"/>
        </w:rPr>
        <w:t>дата оформления</w:t>
      </w:r>
      <w:r w:rsidR="00587DAB" w:rsidRPr="00587DAB">
        <w:rPr>
          <w:rFonts w:ascii="Times New Roman" w:hAnsi="Times New Roman" w:cs="Times New Roman"/>
          <w:sz w:val="16"/>
          <w:szCs w:val="16"/>
        </w:rPr>
        <w:t xml:space="preserve"> информационного добровольного согласия</w:t>
      </w:r>
    </w:p>
    <w:p w:rsidR="008F15BB" w:rsidRPr="008B3F1D" w:rsidRDefault="00334E5F" w:rsidP="00AD6C59">
      <w:pPr>
        <w:widowControl w:val="0"/>
        <w:autoSpaceDE w:val="0"/>
      </w:pPr>
      <w:hyperlink r:id="rId5" w:history="1">
        <w:r w:rsidR="008F15BB" w:rsidRPr="008B3F1D">
          <w:rPr>
            <w:rStyle w:val="a3"/>
          </w:rPr>
          <w:br/>
        </w:r>
      </w:hyperlink>
    </w:p>
    <w:tbl>
      <w:tblPr>
        <w:tblW w:w="9519" w:type="dxa"/>
        <w:tblInd w:w="-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9"/>
      </w:tblGrid>
      <w:tr w:rsidR="008F15BB" w:rsidRPr="008B3F1D" w:rsidTr="00AD6C59">
        <w:tc>
          <w:tcPr>
            <w:tcW w:w="9519" w:type="dxa"/>
            <w:shd w:val="clear" w:color="auto" w:fill="auto"/>
            <w:vAlign w:val="center"/>
          </w:tcPr>
          <w:p w:rsidR="008B3F1D" w:rsidRDefault="008F15BB" w:rsidP="008B3F1D">
            <w:pPr>
              <w:pStyle w:val="ConsPlusDocList"/>
              <w:ind w:right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3F1D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8F15BB" w:rsidRPr="008B3F1D" w:rsidRDefault="008F15BB" w:rsidP="008B3F1D">
            <w:pPr>
              <w:pStyle w:val="ConsPlusDocList"/>
              <w:ind w:right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3F1D">
              <w:rPr>
                <w:rFonts w:ascii="Times New Roman" w:hAnsi="Times New Roman" w:cs="Times New Roman"/>
                <w:sz w:val="22"/>
                <w:szCs w:val="22"/>
              </w:rPr>
              <w:t>к приказу Министерства</w:t>
            </w:r>
          </w:p>
          <w:p w:rsidR="008F15BB" w:rsidRPr="008B3F1D" w:rsidRDefault="008F15BB" w:rsidP="008B3F1D">
            <w:pPr>
              <w:pStyle w:val="ConsPlusDocList"/>
              <w:ind w:right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3F1D">
              <w:rPr>
                <w:rFonts w:ascii="Times New Roman" w:hAnsi="Times New Roman" w:cs="Times New Roman"/>
                <w:sz w:val="22"/>
                <w:szCs w:val="22"/>
              </w:rPr>
              <w:t>здравоохранения и социального</w:t>
            </w:r>
          </w:p>
          <w:p w:rsidR="008F15BB" w:rsidRPr="008B3F1D" w:rsidRDefault="008F15BB" w:rsidP="008B3F1D">
            <w:pPr>
              <w:pStyle w:val="ConsPlusDocList"/>
              <w:ind w:right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3F1D">
              <w:rPr>
                <w:rFonts w:ascii="Times New Roman" w:hAnsi="Times New Roman" w:cs="Times New Roman"/>
                <w:sz w:val="22"/>
                <w:szCs w:val="22"/>
              </w:rPr>
              <w:t>развития Российской Федерации</w:t>
            </w:r>
          </w:p>
          <w:p w:rsidR="008F15BB" w:rsidRPr="008B3F1D" w:rsidRDefault="008F15BB" w:rsidP="008B3F1D">
            <w:pPr>
              <w:pStyle w:val="ConsPlusDocList"/>
              <w:ind w:right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3F1D">
              <w:rPr>
                <w:rFonts w:ascii="Times New Roman" w:hAnsi="Times New Roman" w:cs="Times New Roman"/>
                <w:sz w:val="22"/>
                <w:szCs w:val="22"/>
              </w:rPr>
              <w:t>от 23 апреля 2012 г. N 390н</w:t>
            </w:r>
          </w:p>
          <w:p w:rsidR="008F15BB" w:rsidRPr="008B3F1D" w:rsidRDefault="008F15BB">
            <w:pPr>
              <w:pStyle w:val="ConsPlusDocLi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F1D" w:rsidRDefault="008B3F1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F1D" w:rsidRDefault="008B3F1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F1D" w:rsidRDefault="008B3F1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F1D" w:rsidRDefault="008B3F1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F1D" w:rsidRDefault="008B3F1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15BB" w:rsidRPr="008B3F1D" w:rsidRDefault="008F15BB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8F15BB" w:rsidRPr="008B3F1D" w:rsidRDefault="008F15BB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ОПРЕДЕЛЕННЫХ ВИДОВ МЕДИЦИНСКИХ ВМЕШАТЕЛЬСТВ,</w:t>
            </w:r>
          </w:p>
          <w:p w:rsidR="008F15BB" w:rsidRPr="008B3F1D" w:rsidRDefault="008F15BB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КОТОРЫЕ ГРАЖДАНЕ ДАЮТ ИНФОРМИРОВАННОЕ ДОБРОВОЛЬНОЕ</w:t>
            </w:r>
          </w:p>
          <w:p w:rsidR="008F15BB" w:rsidRPr="008B3F1D" w:rsidRDefault="008F15BB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 ПРИ ВЫБОРЕ ВРАЧА И МЕДИЦИНСКОЙ ОРГАНИЗАЦИИ</w:t>
            </w:r>
          </w:p>
          <w:p w:rsidR="008F15BB" w:rsidRPr="008B3F1D" w:rsidRDefault="008F15B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ПОЛУЧЕНИЯ ПЕРВИЧНОЙ МЕДИКО-САНИТАРНОЙ ПОМОЩИ</w:t>
            </w:r>
          </w:p>
          <w:p w:rsidR="008F15BB" w:rsidRPr="008B3F1D" w:rsidRDefault="008F15B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1. Опрос, в том числе выявление жалоб, сбор анамнеза.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3. Антропометрические исследования.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4. Термометрия.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5. Тонометрия.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Неинвазивные</w:t>
            </w:r>
            <w:proofErr w:type="spellEnd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органа зрения и зрительных функций.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Неинвазивные</w:t>
            </w:r>
            <w:proofErr w:type="spellEnd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органа слуха и слуховых функций.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8. Исследование функций нервной системы (чувствительной и двигательной сферы).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9. Лабораторные методы обследования, в том числе клинические, биохимические, бактериологические, вирусологические, иммунологические.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10. Функциональные методы обследования, в том числе электрокардиография, суточное </w:t>
            </w:r>
            <w:proofErr w:type="spellStart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давления, суточное </w:t>
            </w:r>
            <w:proofErr w:type="spellStart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электрокардиограммы, спирография, </w:t>
            </w:r>
            <w:proofErr w:type="spellStart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пневмотахометрия</w:t>
            </w:r>
            <w:proofErr w:type="spellEnd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пикфлуометрия</w:t>
            </w:r>
            <w:proofErr w:type="spellEnd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рэоэнцефалография</w:t>
            </w:r>
            <w:proofErr w:type="spellEnd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электроэнцефалография, </w:t>
            </w:r>
            <w:proofErr w:type="spellStart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кардиотокография</w:t>
            </w:r>
            <w:proofErr w:type="spellEnd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 (для беременных).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      </w:r>
            <w:proofErr w:type="spellStart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допплерографические</w:t>
            </w:r>
            <w:proofErr w:type="spellEnd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 xml:space="preserve">12. Введение лекарственных препаратов по назначению врача, в том числе внутримышечно, внутривенно, подкожно, </w:t>
            </w:r>
            <w:proofErr w:type="spellStart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внутрикожно</w:t>
            </w:r>
            <w:proofErr w:type="spellEnd"/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13. Медицинский массаж.</w:t>
            </w:r>
          </w:p>
          <w:p w:rsidR="008F15BB" w:rsidRPr="008B3F1D" w:rsidRDefault="008F15BB" w:rsidP="00AD6C59">
            <w:pPr>
              <w:pStyle w:val="ConsPlusDocList"/>
              <w:ind w:left="163" w:righ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F1D">
              <w:rPr>
                <w:rFonts w:ascii="Times New Roman" w:hAnsi="Times New Roman" w:cs="Times New Roman"/>
                <w:sz w:val="24"/>
                <w:szCs w:val="24"/>
              </w:rPr>
              <w:t>14. Лечебная физкультура.</w:t>
            </w:r>
          </w:p>
          <w:p w:rsidR="008F15BB" w:rsidRPr="008B3F1D" w:rsidRDefault="008F15BB">
            <w:pPr>
              <w:pStyle w:val="ConsPlusDocLi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BB" w:rsidRPr="008B3F1D" w:rsidRDefault="008F15BB">
            <w:pPr>
              <w:pStyle w:val="a7"/>
              <w:spacing w:after="283"/>
            </w:pPr>
          </w:p>
          <w:p w:rsidR="008F15BB" w:rsidRPr="008B3F1D" w:rsidRDefault="008F15BB">
            <w:pPr>
              <w:pStyle w:val="a7"/>
            </w:pPr>
          </w:p>
        </w:tc>
      </w:tr>
    </w:tbl>
    <w:p w:rsidR="008F15BB" w:rsidRPr="008B3F1D" w:rsidRDefault="008F15BB"/>
    <w:sectPr w:rsidR="008F15BB" w:rsidRPr="008B3F1D" w:rsidSect="000A39A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7E"/>
    <w:rsid w:val="000A39A4"/>
    <w:rsid w:val="000E025D"/>
    <w:rsid w:val="00334E5F"/>
    <w:rsid w:val="0044427E"/>
    <w:rsid w:val="00587DAB"/>
    <w:rsid w:val="00673720"/>
    <w:rsid w:val="00844F17"/>
    <w:rsid w:val="008B3F1D"/>
    <w:rsid w:val="008F15BB"/>
    <w:rsid w:val="008F56AF"/>
    <w:rsid w:val="00A50B58"/>
    <w:rsid w:val="00AD6C59"/>
    <w:rsid w:val="00B4255D"/>
    <w:rsid w:val="00BB19AD"/>
    <w:rsid w:val="00C84CBB"/>
    <w:rsid w:val="00D62916"/>
    <w:rsid w:val="00E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DA3515"/>
  <w15:chartTrackingRefBased/>
  <w15:docId w15:val="{E7AF7BD8-07B8-6D4F-8EF1-80781721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9">
    <w:name w:val="Цветовое выделение"/>
    <w:uiPriority w:val="99"/>
    <w:rsid w:val="00D62916"/>
    <w:rPr>
      <w:b/>
      <w:color w:val="26282F"/>
    </w:rPr>
  </w:style>
  <w:style w:type="character" w:customStyle="1" w:styleId="aa">
    <w:name w:val="Гипертекстовая ссылка"/>
    <w:uiPriority w:val="99"/>
    <w:rsid w:val="00D62916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6737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372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AEADDF8CDAA58111BBACA2AD179F9FF33CC104C7D77F54344850825F213635188BFEAD72CDA4F32B5F27c37FE" TargetMode="External"/><Relationship Id="rId4" Type="http://schemas.openxmlformats.org/officeDocument/2006/relationships/hyperlink" Target="consultantplus://offline/ref=2EAEADDF8CDAA58111BBACA2AD179F9FF239C406C5D77F54344850825F213635188BFEAD72CDA4cF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Администрация ЗАТО г.Железногорск</Company>
  <LinksUpToDate>false</LinksUpToDate>
  <CharactersWithSpaces>5539</CharactersWithSpaces>
  <SharedDoc>false</SharedDoc>
  <HLinks>
    <vt:vector size="18" baseType="variant">
      <vt:variant>
        <vt:i4>4390917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consultantplus://offline/ref=2EAEADDF8CDAA58111BBACA2AD179F9FF33CC104C7D77F54344850825F213635188BFEAD72CDA4F32B5F27c37FE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consultantplus://offline/ref=2EAEADDF8CDAA58111BBACA2AD179F9FF239C406C5D77F54344850825F213635188BFEAD72CDA4cF7AE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Customer</dc:creator>
  <cp:keywords/>
  <cp:lastModifiedBy>Владелец</cp:lastModifiedBy>
  <cp:revision>4</cp:revision>
  <cp:lastPrinted>2022-05-16T08:55:00Z</cp:lastPrinted>
  <dcterms:created xsi:type="dcterms:W3CDTF">2022-05-16T06:07:00Z</dcterms:created>
  <dcterms:modified xsi:type="dcterms:W3CDTF">2022-05-16T09:50:00Z</dcterms:modified>
</cp:coreProperties>
</file>